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-702"/>
        <w:tblW w:w="992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39"/>
        <w:gridCol w:w="3681"/>
        <w:gridCol w:w="155"/>
        <w:gridCol w:w="554"/>
      </w:tblGrid>
      <w:tr w:rsidR="00695044" w:rsidRPr="009F09F3" w:rsidTr="00C1302A">
        <w:trPr>
          <w:trHeight w:hRule="exact" w:val="998"/>
        </w:trPr>
        <w:tc>
          <w:tcPr>
            <w:tcW w:w="9220" w:type="dxa"/>
            <w:gridSpan w:val="2"/>
            <w:shd w:val="clear" w:color="auto" w:fill="FFFFFF"/>
          </w:tcPr>
          <w:p w:rsidR="00695044" w:rsidRPr="009F09F3" w:rsidRDefault="00695044" w:rsidP="00123CCD">
            <w:pPr>
              <w:widowControl w:val="0"/>
              <w:spacing w:after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F09F3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Воронежская область, город Бутурлиновка</w:t>
            </w: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F09F3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 xml:space="preserve"> область, </w:t>
            </w: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proofErr w:type="spellStart"/>
            <w:r w:rsidRPr="009F09F3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жская</w:t>
            </w:r>
            <w:proofErr w:type="spellEnd"/>
            <w:r w:rsidRPr="009F09F3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 xml:space="preserve"> область</w:t>
            </w:r>
          </w:p>
        </w:tc>
        <w:tc>
          <w:tcPr>
            <w:tcW w:w="709" w:type="dxa"/>
            <w:gridSpan w:val="2"/>
            <w:shd w:val="clear" w:color="auto" w:fill="FFFFFF"/>
          </w:tcPr>
          <w:p w:rsidR="00695044" w:rsidRPr="009F09F3" w:rsidRDefault="00695044" w:rsidP="00123CCD">
            <w:pPr>
              <w:spacing w:after="0"/>
              <w:ind w:left="-3559" w:right="-506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spacing w:after="0"/>
              <w:ind w:left="-3559" w:right="-5060"/>
              <w:rPr>
                <w:sz w:val="24"/>
                <w:szCs w:val="24"/>
              </w:rPr>
            </w:pPr>
          </w:p>
          <w:p w:rsidR="00695044" w:rsidRPr="009F09F3" w:rsidRDefault="00695044" w:rsidP="00123CCD">
            <w:pPr>
              <w:spacing w:after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spacing w:after="0"/>
              <w:rPr>
                <w:sz w:val="24"/>
                <w:szCs w:val="24"/>
              </w:rPr>
            </w:pPr>
          </w:p>
          <w:p w:rsidR="00695044" w:rsidRPr="009F09F3" w:rsidRDefault="00695044" w:rsidP="00123CCD">
            <w:pPr>
              <w:spacing w:after="0"/>
              <w:rPr>
                <w:sz w:val="24"/>
                <w:szCs w:val="24"/>
              </w:rPr>
            </w:pPr>
          </w:p>
          <w:p w:rsidR="00695044" w:rsidRPr="009F09F3" w:rsidRDefault="00695044" w:rsidP="00123CCD">
            <w:pPr>
              <w:spacing w:after="0"/>
              <w:rPr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ind w:left="-4599" w:right="4078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F09F3">
              <w:rPr>
                <w:sz w:val="24"/>
                <w:szCs w:val="24"/>
              </w:rPr>
              <w:t>Г.Бутурлиновка</w:t>
            </w:r>
          </w:p>
          <w:p w:rsidR="00695044" w:rsidRPr="009F09F3" w:rsidRDefault="00695044" w:rsidP="00123CCD">
            <w:pPr>
              <w:spacing w:after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695044" w:rsidRPr="009F09F3" w:rsidRDefault="00695044" w:rsidP="00123CCD">
            <w:pPr>
              <w:spacing w:after="0"/>
              <w:rPr>
                <w:sz w:val="24"/>
                <w:szCs w:val="24"/>
              </w:rPr>
            </w:pPr>
          </w:p>
          <w:p w:rsidR="00695044" w:rsidRPr="009F09F3" w:rsidRDefault="00695044" w:rsidP="00123CCD">
            <w:pPr>
              <w:spacing w:after="0"/>
              <w:rPr>
                <w:sz w:val="24"/>
                <w:szCs w:val="24"/>
              </w:rPr>
            </w:pPr>
          </w:p>
          <w:p w:rsidR="00695044" w:rsidRPr="009F09F3" w:rsidRDefault="00695044" w:rsidP="00123CCD">
            <w:pPr>
              <w:spacing w:after="0"/>
              <w:rPr>
                <w:sz w:val="24"/>
                <w:szCs w:val="24"/>
              </w:rPr>
            </w:pPr>
          </w:p>
          <w:p w:rsidR="00695044" w:rsidRPr="009F09F3" w:rsidRDefault="00695044" w:rsidP="00123CCD">
            <w:pPr>
              <w:widowControl w:val="0"/>
              <w:spacing w:after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F09F3">
              <w:rPr>
                <w:sz w:val="24"/>
                <w:szCs w:val="24"/>
              </w:rPr>
              <w:t>Бутурлиновка</w:t>
            </w:r>
          </w:p>
        </w:tc>
      </w:tr>
      <w:tr w:rsidR="00695044" w:rsidRPr="009F09F3" w:rsidTr="00C1302A">
        <w:trPr>
          <w:trHeight w:val="1168"/>
        </w:trPr>
        <w:tc>
          <w:tcPr>
            <w:tcW w:w="99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rStyle w:val="311"/>
                <w:sz w:val="24"/>
                <w:szCs w:val="24"/>
              </w:rPr>
            </w:pPr>
          </w:p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rStyle w:val="311"/>
                <w:rFonts w:eastAsiaTheme="minorEastAsia"/>
                <w:sz w:val="24"/>
                <w:szCs w:val="24"/>
              </w:rPr>
            </w:pPr>
            <w:proofErr w:type="gramStart"/>
            <w:r w:rsidRPr="009F09F3">
              <w:rPr>
                <w:rStyle w:val="311"/>
                <w:sz w:val="24"/>
                <w:szCs w:val="24"/>
              </w:rPr>
              <w:t>(территориальный, административный округ (город, район, поселок)</w:t>
            </w:r>
            <w:proofErr w:type="gramEnd"/>
          </w:p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rStyle w:val="311"/>
                <w:sz w:val="24"/>
                <w:szCs w:val="24"/>
              </w:rPr>
            </w:pPr>
          </w:p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rStyle w:val="311"/>
                <w:sz w:val="24"/>
                <w:szCs w:val="24"/>
              </w:rPr>
            </w:pPr>
            <w:r w:rsidRPr="009F09F3">
              <w:rPr>
                <w:rStyle w:val="311"/>
                <w:sz w:val="24"/>
                <w:szCs w:val="24"/>
              </w:rPr>
              <w:t>Муниципальное казенное общеобразовательное учреждение</w:t>
            </w:r>
          </w:p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rStyle w:val="311"/>
                <w:sz w:val="24"/>
                <w:szCs w:val="24"/>
              </w:rPr>
            </w:pPr>
          </w:p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rStyle w:val="311"/>
                <w:sz w:val="24"/>
                <w:szCs w:val="24"/>
              </w:rPr>
            </w:pPr>
            <w:r w:rsidRPr="009F09F3">
              <w:rPr>
                <w:rStyle w:val="311"/>
                <w:sz w:val="24"/>
                <w:szCs w:val="24"/>
              </w:rPr>
              <w:t xml:space="preserve"> </w:t>
            </w:r>
            <w:proofErr w:type="spellStart"/>
            <w:r w:rsidRPr="009F09F3">
              <w:rPr>
                <w:rStyle w:val="311"/>
                <w:sz w:val="24"/>
                <w:szCs w:val="24"/>
              </w:rPr>
              <w:t>Бутурлиновская</w:t>
            </w:r>
            <w:proofErr w:type="spellEnd"/>
            <w:r w:rsidRPr="009F09F3">
              <w:rPr>
                <w:rStyle w:val="311"/>
                <w:sz w:val="24"/>
                <w:szCs w:val="24"/>
              </w:rPr>
              <w:t xml:space="preserve"> средняя общеобразовательная школа №4 </w:t>
            </w:r>
          </w:p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rStyle w:val="311"/>
                <w:sz w:val="24"/>
                <w:szCs w:val="24"/>
              </w:rPr>
            </w:pPr>
          </w:p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rStyle w:val="311"/>
                <w:sz w:val="24"/>
                <w:szCs w:val="24"/>
              </w:rPr>
            </w:pPr>
            <w:proofErr w:type="spellStart"/>
            <w:r w:rsidRPr="009F09F3">
              <w:rPr>
                <w:rStyle w:val="311"/>
                <w:sz w:val="24"/>
                <w:szCs w:val="24"/>
              </w:rPr>
              <w:t>Бутурлиновского</w:t>
            </w:r>
            <w:proofErr w:type="spellEnd"/>
            <w:r w:rsidRPr="009F09F3">
              <w:rPr>
                <w:rStyle w:val="311"/>
                <w:sz w:val="24"/>
                <w:szCs w:val="24"/>
              </w:rPr>
              <w:t xml:space="preserve"> муниципального района Воронежской области</w:t>
            </w:r>
          </w:p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95044" w:rsidRPr="009F09F3" w:rsidTr="00C1302A">
        <w:trPr>
          <w:gridAfter w:val="2"/>
          <w:wAfter w:w="709" w:type="dxa"/>
          <w:trHeight w:val="1209"/>
        </w:trPr>
        <w:tc>
          <w:tcPr>
            <w:tcW w:w="92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ind w:left="1480"/>
              <w:rPr>
                <w:sz w:val="24"/>
                <w:szCs w:val="24"/>
              </w:rPr>
            </w:pPr>
            <w:r w:rsidRPr="009F09F3">
              <w:rPr>
                <w:rStyle w:val="311"/>
                <w:sz w:val="24"/>
                <w:szCs w:val="24"/>
              </w:rPr>
              <w:t xml:space="preserve">        (полное наименование образовательного учреждения)</w:t>
            </w:r>
          </w:p>
        </w:tc>
      </w:tr>
      <w:tr w:rsidR="00695044" w:rsidRPr="009F09F3" w:rsidTr="00C1302A">
        <w:trPr>
          <w:gridAfter w:val="1"/>
          <w:wAfter w:w="554" w:type="dxa"/>
          <w:trHeight w:hRule="exact" w:val="1706"/>
        </w:trPr>
        <w:tc>
          <w:tcPr>
            <w:tcW w:w="5539" w:type="dxa"/>
            <w:vMerge w:val="restart"/>
            <w:shd w:val="clear" w:color="auto" w:fill="FFFFFF"/>
          </w:tcPr>
          <w:p w:rsidR="00695044" w:rsidRPr="009F09F3" w:rsidRDefault="00695044" w:rsidP="00123CCD">
            <w:pPr>
              <w:widowControl w:val="0"/>
              <w:spacing w:after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gridSpan w:val="2"/>
            <w:shd w:val="clear" w:color="auto" w:fill="FFFFFF"/>
            <w:hideMark/>
          </w:tcPr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9F09F3">
              <w:rPr>
                <w:rStyle w:val="311"/>
                <w:sz w:val="24"/>
                <w:szCs w:val="24"/>
              </w:rPr>
              <w:t>УТВЕРЖДЕНО</w:t>
            </w:r>
          </w:p>
          <w:p w:rsidR="00695044" w:rsidRPr="009F09F3" w:rsidRDefault="00695044" w:rsidP="00123CCD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76" w:lineRule="auto"/>
              <w:ind w:left="80"/>
              <w:rPr>
                <w:rStyle w:val="311"/>
                <w:sz w:val="24"/>
                <w:szCs w:val="24"/>
              </w:rPr>
            </w:pPr>
            <w:r w:rsidRPr="009F09F3">
              <w:rPr>
                <w:rStyle w:val="311"/>
                <w:sz w:val="24"/>
                <w:szCs w:val="24"/>
              </w:rPr>
              <w:t xml:space="preserve">решение педсовета протокол </w:t>
            </w:r>
          </w:p>
          <w:p w:rsidR="00695044" w:rsidRPr="009F09F3" w:rsidRDefault="00695044" w:rsidP="00123CCD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76" w:lineRule="auto"/>
              <w:ind w:left="80"/>
              <w:rPr>
                <w:sz w:val="24"/>
                <w:szCs w:val="24"/>
              </w:rPr>
            </w:pPr>
            <w:r w:rsidRPr="009F09F3">
              <w:rPr>
                <w:rStyle w:val="311"/>
                <w:sz w:val="24"/>
                <w:szCs w:val="24"/>
              </w:rPr>
              <w:t>№</w:t>
            </w:r>
            <w:r w:rsidRPr="009F09F3">
              <w:rPr>
                <w:rStyle w:val="311"/>
                <w:sz w:val="24"/>
                <w:szCs w:val="24"/>
              </w:rPr>
              <w:tab/>
            </w:r>
          </w:p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9F09F3">
              <w:rPr>
                <w:rStyle w:val="311"/>
                <w:sz w:val="24"/>
                <w:szCs w:val="24"/>
              </w:rPr>
              <w:t>от____________ 20__ года</w:t>
            </w:r>
          </w:p>
        </w:tc>
      </w:tr>
      <w:tr w:rsidR="00695044" w:rsidRPr="009F09F3" w:rsidTr="00C1302A">
        <w:trPr>
          <w:gridAfter w:val="1"/>
          <w:wAfter w:w="554" w:type="dxa"/>
          <w:trHeight w:hRule="exact" w:val="772"/>
        </w:trPr>
        <w:tc>
          <w:tcPr>
            <w:tcW w:w="5539" w:type="dxa"/>
            <w:vMerge/>
            <w:shd w:val="clear" w:color="auto" w:fill="FFFFFF"/>
          </w:tcPr>
          <w:p w:rsidR="00695044" w:rsidRPr="009F09F3" w:rsidRDefault="00695044" w:rsidP="00123CCD">
            <w:pPr>
              <w:widowControl w:val="0"/>
              <w:spacing w:after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gridSpan w:val="2"/>
            <w:shd w:val="clear" w:color="auto" w:fill="FFFFFF"/>
          </w:tcPr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ind w:left="200"/>
              <w:rPr>
                <w:sz w:val="24"/>
                <w:szCs w:val="24"/>
              </w:rPr>
            </w:pPr>
            <w:r w:rsidRPr="009F09F3">
              <w:rPr>
                <w:rStyle w:val="311"/>
                <w:sz w:val="24"/>
                <w:szCs w:val="24"/>
              </w:rPr>
              <w:t>Председатель педсовета</w:t>
            </w:r>
          </w:p>
        </w:tc>
      </w:tr>
      <w:tr w:rsidR="00695044" w:rsidRPr="009F09F3" w:rsidTr="00C1302A">
        <w:trPr>
          <w:gridAfter w:val="1"/>
          <w:wAfter w:w="554" w:type="dxa"/>
          <w:trHeight w:hRule="exact" w:val="930"/>
        </w:trPr>
        <w:tc>
          <w:tcPr>
            <w:tcW w:w="5539" w:type="dxa"/>
            <w:vMerge/>
            <w:shd w:val="clear" w:color="auto" w:fill="FFFFFF"/>
          </w:tcPr>
          <w:p w:rsidR="00695044" w:rsidRPr="009F09F3" w:rsidRDefault="00695044" w:rsidP="00123CCD">
            <w:pPr>
              <w:widowControl w:val="0"/>
              <w:spacing w:after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95044" w:rsidRPr="009F09F3" w:rsidRDefault="00695044" w:rsidP="00123CCD">
            <w:pPr>
              <w:pStyle w:val="30"/>
              <w:shd w:val="clear" w:color="auto" w:fill="auto"/>
              <w:spacing w:after="0" w:line="276" w:lineRule="auto"/>
              <w:ind w:left="200"/>
              <w:rPr>
                <w:sz w:val="24"/>
                <w:szCs w:val="24"/>
              </w:rPr>
            </w:pPr>
            <w:r w:rsidRPr="009F09F3">
              <w:rPr>
                <w:rStyle w:val="311"/>
                <w:sz w:val="24"/>
                <w:szCs w:val="24"/>
              </w:rPr>
              <w:t>Подпись, печать ОУ                    Ф.И.О.</w:t>
            </w:r>
          </w:p>
        </w:tc>
      </w:tr>
    </w:tbl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7"/>
          <w:szCs w:val="27"/>
        </w:rPr>
      </w:pPr>
    </w:p>
    <w:p w:rsidR="00123CCD" w:rsidRP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b/>
          <w:sz w:val="27"/>
          <w:szCs w:val="27"/>
        </w:rPr>
      </w:pPr>
      <w:r w:rsidRPr="00123CCD">
        <w:rPr>
          <w:rFonts w:ascii="Times New Roman" w:eastAsia="Times New Roman" w:hAnsi="Times New Roman"/>
          <w:b/>
          <w:sz w:val="27"/>
          <w:szCs w:val="27"/>
        </w:rPr>
        <w:lastRenderedPageBreak/>
        <w:t>Пояснительная записка</w:t>
      </w: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Мир, в котором сегодня живет человек, заставляет людей искать четкие ориентиры, преодолевать разноречивость многих представлений и знаний, образующихся в результате потока информации. В поисках цельности человек обращает свой взор к истории, стремится осмыслить себя в сложных связях не только не только с настоящим, но и с прошлым. Здесь внимание его устремляется на все, что рождает ощущение непреходящих ценностей. Именно к таким ценностям относит он нестареющее, никогда не утрачивающее своей привлекательности художественное мышление своих предков. Не случайно сегодня выходит изрядное количество книг и материалов по народному декоративно – прикладному искусству. Народное декоративно – прикладное искусство воспитывает чуткое отношение к прекрасному, способствует формированию гармонично развитой личности. Основанное на глубоких художественных традициях, народное искусство входит в глушь, благотворно влияет на формирование человека будущего. Все чаще произведения декоративно – прикладного искусства проникают в быт людей.</w:t>
      </w:r>
    </w:p>
    <w:p w:rsidR="00123CCD" w:rsidRDefault="00123CCD" w:rsidP="00123CCD">
      <w:pPr>
        <w:spacing w:before="100" w:beforeAutospacing="1" w:after="0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Видеть красоту предметов декоративно - прикладного искусства, попробовать изготовить их своими руками, это ли не важно, это ли не интересно для ребенка?</w:t>
      </w:r>
    </w:p>
    <w:p w:rsidR="00123CCD" w:rsidRDefault="00123CCD" w:rsidP="00123CCD">
      <w:pPr>
        <w:spacing w:before="100" w:beforeAutospacing="1" w:after="0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В.А.Сухомлинский писал, что «ребенок по своей природе – пытливый исследователь, открыватель мира. Так пусть перед ним открывается чудесный мир в живых красках, ярких и трепетных звуках, в сказке и игре, в собственном творчестве, в стремлении делать добро людям. Через сказку, фантазию, игру, через неповторимое детское творчество – верная дорога к сердцу ребенка». На мой </w:t>
      </w:r>
      <w:proofErr w:type="gramStart"/>
      <w:r>
        <w:rPr>
          <w:rFonts w:ascii="Times New Roman" w:eastAsia="Times New Roman" w:hAnsi="Times New Roman"/>
          <w:sz w:val="27"/>
          <w:szCs w:val="27"/>
        </w:rPr>
        <w:t>взгляд</w:t>
      </w:r>
      <w:proofErr w:type="gramEnd"/>
      <w:r>
        <w:rPr>
          <w:rFonts w:ascii="Times New Roman" w:eastAsia="Times New Roman" w:hAnsi="Times New Roman"/>
          <w:sz w:val="27"/>
          <w:szCs w:val="27"/>
        </w:rPr>
        <w:t xml:space="preserve"> этим требованиям отвечает курс декоративно-прикладного искусства. </w:t>
      </w:r>
    </w:p>
    <w:p w:rsidR="00123CCD" w:rsidRDefault="00123CCD" w:rsidP="00123CCD">
      <w:pPr>
        <w:spacing w:after="0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>Образовательная программа дополнительного образования детей актуальна тем, что она широко и многосторонне раскрывает художественный образ вещи, слова, основы художественного изображения, связь народной художественной культуры с общечеловеческими ценностями. Одновременно осуществляется развитие творческого опыта учащихся в процессе собственной художественно-творческой активности.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Программа вводит ребенка в удивительный мир творчества, дает возможность поверить в себя, в свои способности, предусматривает развитие у обучающихся изобразительных, художественно-конструкторских способностей, нестандартного мышления, творческой индивидуальности. 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  <w:u w:val="single"/>
        </w:rPr>
        <w:lastRenderedPageBreak/>
        <w:t>Цель программы</w:t>
      </w:r>
      <w:r>
        <w:rPr>
          <w:rFonts w:ascii="Times New Roman" w:eastAsia="Times New Roman" w:hAnsi="Times New Roman"/>
          <w:sz w:val="27"/>
          <w:szCs w:val="27"/>
        </w:rPr>
        <w:t xml:space="preserve"> – формирование у учащихся художественной культуры как составной части материальной и духовной культуры, развитие художественно-творческой активности, овладение образным языком декоративно- прикладного искусства.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  <w:u w:val="single"/>
        </w:rPr>
        <w:t xml:space="preserve">Задачи программы 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</w:rPr>
        <w:t>Обучающие:</w:t>
      </w:r>
    </w:p>
    <w:p w:rsidR="00123CCD" w:rsidRDefault="00123CCD" w:rsidP="00123CCD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закреплять и расширять знания, полученные на уроках технологии, изобразительного искусства, математики, литературы и т.д., и способствовать их систематизации; </w:t>
      </w:r>
    </w:p>
    <w:p w:rsidR="00123CCD" w:rsidRDefault="00123CCD" w:rsidP="00123CCD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знакомить с основами знаний в области композиции, формообразования, </w:t>
      </w:r>
      <w:proofErr w:type="spellStart"/>
      <w:r>
        <w:rPr>
          <w:rFonts w:ascii="Times New Roman" w:eastAsia="Times New Roman" w:hAnsi="Times New Roman"/>
          <w:sz w:val="27"/>
          <w:szCs w:val="27"/>
        </w:rPr>
        <w:t>цветоведения</w:t>
      </w:r>
      <w:proofErr w:type="spellEnd"/>
      <w:r>
        <w:rPr>
          <w:rFonts w:ascii="Times New Roman" w:eastAsia="Times New Roman" w:hAnsi="Times New Roman"/>
          <w:sz w:val="27"/>
          <w:szCs w:val="27"/>
        </w:rPr>
        <w:t>, декоративно – прикладного искусства;</w:t>
      </w:r>
    </w:p>
    <w:p w:rsidR="00123CCD" w:rsidRDefault="00123CCD" w:rsidP="00123CCD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раскрыть истоки народного творчества; </w:t>
      </w:r>
    </w:p>
    <w:p w:rsidR="00123CCD" w:rsidRDefault="00123CCD" w:rsidP="00123CCD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формировать образное, пространственное мышление и умение выразить свою мысль с помощью эскиза, рисунка, объемных форм;</w:t>
      </w:r>
    </w:p>
    <w:p w:rsidR="00123CCD" w:rsidRDefault="00123CCD" w:rsidP="00123CCD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совершенствовать умения и формировать навыки работы нужными инструментами и приспособлениями при обработке различных материалов;</w:t>
      </w:r>
    </w:p>
    <w:p w:rsidR="00123CCD" w:rsidRDefault="00123CCD" w:rsidP="00123CCD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приобретение навыков учебно-исследовательской работы.</w:t>
      </w:r>
    </w:p>
    <w:p w:rsidR="00123CCD" w:rsidRDefault="00123CCD" w:rsidP="00123CCD">
      <w:pPr>
        <w:spacing w:before="100" w:beforeAutospacing="1" w:after="0"/>
        <w:ind w:left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</w:rPr>
        <w:t>Развивающие:</w:t>
      </w:r>
    </w:p>
    <w:p w:rsidR="00123CCD" w:rsidRDefault="00123CCD" w:rsidP="00123CCD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пробуждать любознательность в области народного, декоративно-прикладного искусства, технической эстетики, архитектуры;</w:t>
      </w:r>
    </w:p>
    <w:p w:rsidR="00123CCD" w:rsidRDefault="00123CCD" w:rsidP="00123CCD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развивать смекалку, изобретательность и устойчивый интерес к творчеству художника, дизайнера;</w:t>
      </w:r>
    </w:p>
    <w:p w:rsidR="00123CCD" w:rsidRDefault="00123CCD" w:rsidP="00123CCD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формирование творческих способностей, духовной культуры;</w:t>
      </w:r>
    </w:p>
    <w:p w:rsidR="00123CCD" w:rsidRDefault="00123CCD" w:rsidP="00123CCD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развивать умение ориентироваться в проблемных ситуациях;</w:t>
      </w:r>
    </w:p>
    <w:p w:rsidR="00123CCD" w:rsidRDefault="00123CCD" w:rsidP="00123CCD">
      <w:pPr>
        <w:spacing w:before="100" w:beforeAutospacing="1" w:after="0"/>
        <w:ind w:left="10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</w:rPr>
        <w:t>Воспитывающие:</w:t>
      </w:r>
    </w:p>
    <w:p w:rsidR="00123CCD" w:rsidRDefault="00123CCD" w:rsidP="00123CCD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осуществлять трудовое, политехническое и эстетическое воспитание школьников;</w:t>
      </w:r>
    </w:p>
    <w:p w:rsidR="00123CCD" w:rsidRDefault="00123CCD" w:rsidP="00123CCD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воспитывать в детях любовь к своей родине, к традиционному народному искусству;</w:t>
      </w:r>
    </w:p>
    <w:p w:rsidR="00123CCD" w:rsidRDefault="00123CCD" w:rsidP="00123CCD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добиться максимальной самостоятельности детского творчества.</w:t>
      </w:r>
    </w:p>
    <w:p w:rsidR="00123CCD" w:rsidRDefault="00123CCD" w:rsidP="00123CCD">
      <w:pPr>
        <w:spacing w:before="100" w:beforeAutospacing="1" w:after="0"/>
        <w:ind w:left="53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b/>
          <w:bCs/>
          <w:sz w:val="27"/>
        </w:rPr>
        <w:t>Организация деятельности кружка.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7"/>
          <w:szCs w:val="27"/>
          <w:lang w:val="tt-RU"/>
        </w:rPr>
      </w:pPr>
      <w:r>
        <w:rPr>
          <w:rFonts w:ascii="Times New Roman" w:eastAsia="Times New Roman" w:hAnsi="Times New Roman"/>
          <w:sz w:val="27"/>
          <w:szCs w:val="27"/>
        </w:rPr>
        <w:t>Режим работы кружка -1 час в неделю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b/>
          <w:bCs/>
          <w:sz w:val="27"/>
        </w:rPr>
        <w:lastRenderedPageBreak/>
        <w:t>Структура программы</w:t>
      </w:r>
      <w:r>
        <w:rPr>
          <w:rFonts w:ascii="Times New Roman" w:eastAsia="Times New Roman" w:hAnsi="Times New Roman"/>
          <w:sz w:val="27"/>
          <w:szCs w:val="27"/>
        </w:rPr>
        <w:t xml:space="preserve">  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 xml:space="preserve">Программа кружка «Умелые руки» основана на принципах </w:t>
      </w:r>
      <w:proofErr w:type="spellStart"/>
      <w:r>
        <w:rPr>
          <w:rFonts w:ascii="Times New Roman" w:eastAsia="Times New Roman" w:hAnsi="Times New Roman"/>
          <w:sz w:val="27"/>
          <w:szCs w:val="27"/>
        </w:rPr>
        <w:t>природособразности</w:t>
      </w:r>
      <w:proofErr w:type="spellEnd"/>
      <w:r>
        <w:rPr>
          <w:rFonts w:ascii="Times New Roman" w:eastAsia="Times New Roman" w:hAnsi="Times New Roman"/>
          <w:sz w:val="27"/>
          <w:szCs w:val="27"/>
        </w:rPr>
        <w:t>, последовательности, наглядности, целесообразности, доступности и тесной связи с жизнью.</w:t>
      </w:r>
    </w:p>
    <w:p w:rsidR="00123CCD" w:rsidRDefault="00123CCD" w:rsidP="00123CCD">
      <w:pPr>
        <w:spacing w:before="100" w:beforeAutospacing="1" w:after="0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Программа предусматривает преподавание материала по «восходящей спирали», то есть периодическое возвращение к определенным темам на более высоком и сложном уровне. Все задания соответствуют по сложности детям определенного возраста.</w:t>
      </w:r>
    </w:p>
    <w:p w:rsidR="00123CCD" w:rsidRDefault="00123CCD" w:rsidP="00123CCD">
      <w:pPr>
        <w:spacing w:before="100" w:beforeAutospacing="1" w:after="0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Изучение каждой темы завершается изготовлением изделия, т.е. теоретические задания и технологические приемы подкрепляются практическим применением к жизни.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7"/>
          <w:szCs w:val="27"/>
        </w:rPr>
        <w:t>Программа предполагает работу с детьми в форме занятий, совместной работы детей с педагогом, а также их самостоятельной творческой деятельности.</w:t>
      </w: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7"/>
          <w:szCs w:val="27"/>
        </w:rPr>
        <w:t>В программу включены следующие разделы: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Работа с бумагой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Ниточная страна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Остров ненужных вещей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Роспись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Лепка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Работа с тканью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Работа с бисером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Работа с природным материалом.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Вязание крючком.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Творческий проект</w:t>
      </w:r>
    </w:p>
    <w:p w:rsidR="00123CCD" w:rsidRDefault="00123CCD" w:rsidP="00123CCD">
      <w:pPr>
        <w:numPr>
          <w:ilvl w:val="0"/>
          <w:numId w:val="4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Выставки, экскурсии, праздники.</w:t>
      </w:r>
    </w:p>
    <w:p w:rsidR="00123CCD" w:rsidRDefault="00123CCD" w:rsidP="00123CCD">
      <w:pPr>
        <w:spacing w:before="100" w:beforeAutospacing="1" w:after="0"/>
        <w:ind w:firstLine="53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7"/>
          <w:szCs w:val="27"/>
        </w:rPr>
        <w:t>Содержание всех разделов построено по следующему алгоритму:</w:t>
      </w:r>
    </w:p>
    <w:p w:rsidR="00123CCD" w:rsidRDefault="00123CCD" w:rsidP="00123CCD">
      <w:pPr>
        <w:numPr>
          <w:ilvl w:val="0"/>
          <w:numId w:val="5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Исторический аспект</w:t>
      </w:r>
    </w:p>
    <w:p w:rsidR="00123CCD" w:rsidRDefault="00123CCD" w:rsidP="00123CCD">
      <w:pPr>
        <w:numPr>
          <w:ilvl w:val="0"/>
          <w:numId w:val="5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Связь с современностью</w:t>
      </w:r>
    </w:p>
    <w:p w:rsidR="00123CCD" w:rsidRDefault="00123CCD" w:rsidP="00123CCD">
      <w:pPr>
        <w:numPr>
          <w:ilvl w:val="0"/>
          <w:numId w:val="5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Освоение основных технологических приемов, выполнение учебных заданий</w:t>
      </w:r>
    </w:p>
    <w:p w:rsidR="00123CCD" w:rsidRDefault="00123CCD" w:rsidP="00123CCD">
      <w:pPr>
        <w:numPr>
          <w:ilvl w:val="0"/>
          <w:numId w:val="5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Выполнение творческих работ (индивидуальных, групповых или коллективных).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Предполагаются различные упражнения, задания, обогащающие словарный запас детей. Информативный материал, небольшой по объему, интересный по </w:t>
      </w:r>
      <w:r>
        <w:rPr>
          <w:rFonts w:ascii="Times New Roman" w:eastAsia="Times New Roman" w:hAnsi="Times New Roman"/>
          <w:sz w:val="27"/>
          <w:szCs w:val="27"/>
        </w:rPr>
        <w:lastRenderedPageBreak/>
        <w:t>содержанию, дается как перед практической частью, так и во время работы. При выполнении задания перед учащимися ставится задача определить назначение своего изделия. С первых же занятий дети приучаются работать по плану:</w:t>
      </w:r>
    </w:p>
    <w:p w:rsidR="00123CCD" w:rsidRDefault="00123CCD" w:rsidP="00123CCD">
      <w:pPr>
        <w:numPr>
          <w:ilvl w:val="0"/>
          <w:numId w:val="6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эскиз</w:t>
      </w:r>
    </w:p>
    <w:p w:rsidR="00123CCD" w:rsidRDefault="00123CCD" w:rsidP="00123CCD">
      <w:pPr>
        <w:numPr>
          <w:ilvl w:val="0"/>
          <w:numId w:val="6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воплощение в материале</w:t>
      </w:r>
    </w:p>
    <w:p w:rsidR="00123CCD" w:rsidRDefault="00123CCD" w:rsidP="00123CCD">
      <w:pPr>
        <w:numPr>
          <w:ilvl w:val="0"/>
          <w:numId w:val="6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выявление формы с помощью декоративных фактур.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Программа ориентирует обучающихся на самостоятельность в поисках композиционных решений, в выборе способов приготовления поделок.</w:t>
      </w:r>
    </w:p>
    <w:p w:rsidR="00123CCD" w:rsidRDefault="00123CCD" w:rsidP="00123CCD">
      <w:pPr>
        <w:spacing w:before="100" w:beforeAutospacing="1" w:after="0"/>
        <w:ind w:firstLine="539"/>
        <w:rPr>
          <w:rFonts w:ascii="Times New Roman" w:eastAsia="Times New Roman" w:hAnsi="Times New Roman"/>
          <w:sz w:val="24"/>
          <w:szCs w:val="24"/>
          <w:lang w:val="tt-RU"/>
        </w:rPr>
      </w:pPr>
      <w:proofErr w:type="gramStart"/>
      <w:r>
        <w:rPr>
          <w:rFonts w:ascii="Times New Roman" w:eastAsia="Times New Roman" w:hAnsi="Times New Roman"/>
          <w:sz w:val="27"/>
          <w:szCs w:val="27"/>
        </w:rPr>
        <w:t>Программой предусмотрен творческий проект по теме декоративно-прикладного искусства, а также в нее включены участие в конкурсах и на выставках</w:t>
      </w:r>
      <w:r>
        <w:rPr>
          <w:rFonts w:ascii="Times New Roman" w:eastAsia="Times New Roman" w:hAnsi="Times New Roman"/>
          <w:sz w:val="27"/>
          <w:szCs w:val="27"/>
          <w:lang w:val="tt-RU"/>
        </w:rPr>
        <w:t>.</w:t>
      </w:r>
      <w:proofErr w:type="gramEnd"/>
    </w:p>
    <w:p w:rsidR="00123CCD" w:rsidRDefault="00123CCD" w:rsidP="00123CCD">
      <w:pPr>
        <w:spacing w:before="278" w:after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</w:rPr>
        <w:t>Формы и  методы</w:t>
      </w:r>
    </w:p>
    <w:p w:rsidR="00123CCD" w:rsidRDefault="00123CCD" w:rsidP="00123CCD">
      <w:pPr>
        <w:spacing w:before="278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Приоритет отдается активным формам преподавания:</w:t>
      </w:r>
    </w:p>
    <w:p w:rsidR="00123CCD" w:rsidRDefault="00123CCD" w:rsidP="00123CCD">
      <w:pPr>
        <w:spacing w:before="278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   </w:t>
      </w:r>
      <w:proofErr w:type="gramStart"/>
      <w:r>
        <w:rPr>
          <w:rFonts w:ascii="Times New Roman" w:eastAsia="Times New Roman" w:hAnsi="Times New Roman"/>
          <w:i/>
          <w:iCs/>
          <w:sz w:val="27"/>
        </w:rPr>
        <w:t>Практическим</w:t>
      </w:r>
      <w:proofErr w:type="gramEnd"/>
      <w:r>
        <w:rPr>
          <w:rFonts w:ascii="Times New Roman" w:eastAsia="Times New Roman" w:hAnsi="Times New Roman"/>
          <w:i/>
          <w:iCs/>
          <w:sz w:val="27"/>
        </w:rPr>
        <w:t>: упражнения, практические работы, практикумы;</w:t>
      </w:r>
    </w:p>
    <w:p w:rsidR="00123CCD" w:rsidRDefault="00123CCD" w:rsidP="00123CCD">
      <w:pPr>
        <w:spacing w:before="278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7"/>
        </w:rPr>
        <w:t xml:space="preserve">-   </w:t>
      </w:r>
      <w:proofErr w:type="gramStart"/>
      <w:r>
        <w:rPr>
          <w:rFonts w:ascii="Times New Roman" w:eastAsia="Times New Roman" w:hAnsi="Times New Roman"/>
          <w:i/>
          <w:iCs/>
          <w:sz w:val="27"/>
        </w:rPr>
        <w:t>Наглядным</w:t>
      </w:r>
      <w:proofErr w:type="gramEnd"/>
      <w:r>
        <w:rPr>
          <w:rFonts w:ascii="Times New Roman" w:eastAsia="Times New Roman" w:hAnsi="Times New Roman"/>
          <w:i/>
          <w:iCs/>
          <w:sz w:val="27"/>
        </w:rPr>
        <w:t>: использование схем, таблиц, рисунков, моделей, образцов;</w:t>
      </w:r>
    </w:p>
    <w:p w:rsidR="00123CCD" w:rsidRDefault="00123CCD" w:rsidP="00123CCD">
      <w:pPr>
        <w:spacing w:before="278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7"/>
        </w:rPr>
        <w:t xml:space="preserve">-  </w:t>
      </w:r>
      <w:proofErr w:type="gramStart"/>
      <w:r>
        <w:rPr>
          <w:rFonts w:ascii="Times New Roman" w:eastAsia="Times New Roman" w:hAnsi="Times New Roman"/>
          <w:i/>
          <w:iCs/>
          <w:sz w:val="27"/>
        </w:rPr>
        <w:t>Нестандартным</w:t>
      </w:r>
      <w:proofErr w:type="gramEnd"/>
      <w:r>
        <w:rPr>
          <w:rFonts w:ascii="Times New Roman" w:eastAsia="Times New Roman" w:hAnsi="Times New Roman"/>
          <w:i/>
          <w:iCs/>
          <w:sz w:val="27"/>
        </w:rPr>
        <w:t>: эстафета творческих дел, конкурс, выставка-презентация,</w:t>
      </w:r>
    </w:p>
    <w:p w:rsidR="00123CCD" w:rsidRDefault="00123CCD" w:rsidP="00123CCD">
      <w:pPr>
        <w:spacing w:before="278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Сочетание индивидуальных, групповых и коллективных форм работы. </w:t>
      </w:r>
    </w:p>
    <w:p w:rsidR="00123CCD" w:rsidRDefault="00123CCD" w:rsidP="00123CCD">
      <w:pPr>
        <w:spacing w:before="100" w:beforeAutospacing="1" w:after="0"/>
        <w:ind w:left="363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Условия реализации программы</w:t>
      </w:r>
    </w:p>
    <w:p w:rsidR="00123CCD" w:rsidRDefault="00123CCD" w:rsidP="00123CCD">
      <w:pPr>
        <w:numPr>
          <w:ilvl w:val="0"/>
          <w:numId w:val="7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Есть дети, желающие получить дополнительные знания по рукоделию.</w:t>
      </w:r>
    </w:p>
    <w:p w:rsidR="00123CCD" w:rsidRDefault="00123CCD" w:rsidP="00123CCD">
      <w:pPr>
        <w:numPr>
          <w:ilvl w:val="0"/>
          <w:numId w:val="7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Занятия будут проходить в после урочное время в кабинете технологии.</w:t>
      </w:r>
    </w:p>
    <w:p w:rsidR="00123CCD" w:rsidRDefault="00123CCD" w:rsidP="00123CCD">
      <w:pPr>
        <w:numPr>
          <w:ilvl w:val="0"/>
          <w:numId w:val="7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Есть возможность регулярно организовывать выставки работ учащихся на специальном стенде.</w:t>
      </w:r>
    </w:p>
    <w:p w:rsidR="00123CCD" w:rsidRDefault="00123CCD" w:rsidP="00123CCD">
      <w:pPr>
        <w:keepNext/>
        <w:numPr>
          <w:ilvl w:val="0"/>
          <w:numId w:val="7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Есть специальные подборки методического и иллюстративного материала, художественные изобразительные материалы</w:t>
      </w:r>
    </w:p>
    <w:p w:rsidR="00123CCD" w:rsidRDefault="00123CCD" w:rsidP="00123CCD">
      <w:pPr>
        <w:spacing w:before="100" w:beforeAutospacing="1"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7"/>
          <w:szCs w:val="27"/>
          <w:u w:val="single"/>
        </w:rPr>
        <w:t>Дидактический материал:</w:t>
      </w:r>
    </w:p>
    <w:p w:rsidR="00123CCD" w:rsidRDefault="00123CCD" w:rsidP="00123CCD">
      <w:pPr>
        <w:spacing w:before="100" w:beforeAutospacing="1" w:after="0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sz w:val="27"/>
          <w:szCs w:val="27"/>
        </w:rPr>
        <w:t>журналы, статьи, публикации с описанием техники изготовления изделия из лоскутов и техник вышивания. Чертежи, схемы,      эскизы будущих изделий.</w:t>
      </w:r>
    </w:p>
    <w:p w:rsidR="00123CCD" w:rsidRDefault="00123CCD" w:rsidP="00123CCD">
      <w:p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 </w:t>
      </w:r>
    </w:p>
    <w:p w:rsidR="00123CCD" w:rsidRDefault="00123CCD" w:rsidP="00123CCD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</w:rPr>
        <w:t>Характеристика ожидаемых результатов.</w:t>
      </w:r>
    </w:p>
    <w:p w:rsidR="00123CCD" w:rsidRDefault="00123CCD" w:rsidP="00123CCD">
      <w:p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lastRenderedPageBreak/>
        <w:t>В результате обучения в кружке в уч-ся должны получить</w:t>
      </w:r>
      <w:r>
        <w:rPr>
          <w:rFonts w:ascii="Times New Roman" w:eastAsia="Times New Roman" w:hAnsi="Times New Roman"/>
          <w:b/>
          <w:bCs/>
          <w:sz w:val="27"/>
        </w:rPr>
        <w:t xml:space="preserve"> знания: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 материалах, инструментах; о правилах безопасности труда и личной гигиены при обработке различных материалов;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 месте и роли декоративно- прикладного искусства в жизни человека;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 видах декоративно- прикладного искусств</w:t>
      </w:r>
      <w:proofErr w:type="gramStart"/>
      <w:r>
        <w:rPr>
          <w:rFonts w:ascii="Times New Roman" w:eastAsia="Times New Roman" w:hAnsi="Times New Roman"/>
          <w:sz w:val="27"/>
          <w:szCs w:val="27"/>
        </w:rPr>
        <w:t>а(</w:t>
      </w:r>
      <w:proofErr w:type="gramEnd"/>
      <w:r>
        <w:rPr>
          <w:rFonts w:ascii="Times New Roman" w:eastAsia="Times New Roman" w:hAnsi="Times New Roman"/>
          <w:sz w:val="27"/>
          <w:szCs w:val="27"/>
        </w:rPr>
        <w:t xml:space="preserve"> лепка, роспись, резьба и.т.п.);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 татарских народных промыслах;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в области композиции, формообразовании, </w:t>
      </w:r>
      <w:proofErr w:type="spellStart"/>
      <w:r>
        <w:rPr>
          <w:rFonts w:ascii="Times New Roman" w:eastAsia="Times New Roman" w:hAnsi="Times New Roman"/>
          <w:sz w:val="27"/>
          <w:szCs w:val="27"/>
        </w:rPr>
        <w:t>цветоведения</w:t>
      </w:r>
      <w:proofErr w:type="spellEnd"/>
      <w:r>
        <w:rPr>
          <w:rFonts w:ascii="Times New Roman" w:eastAsia="Times New Roman" w:hAnsi="Times New Roman"/>
          <w:sz w:val="27"/>
          <w:szCs w:val="27"/>
        </w:rPr>
        <w:t>;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 главных отличительных признаках художественного образа следующих произведений народного искусства: Городецкая роспись, Гжельская роспись;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об особенностях лепных игрушек; 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 способах аппликации в народном искусстве (ткань, бумага, кожа, солома) сочетание аппликации с вышивкой;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о вышивке лентами;</w:t>
      </w:r>
    </w:p>
    <w:p w:rsidR="00123CCD" w:rsidRDefault="00123CCD" w:rsidP="00123CCD">
      <w:pPr>
        <w:numPr>
          <w:ilvl w:val="0"/>
          <w:numId w:val="8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о проектной деятельности. </w:t>
      </w:r>
    </w:p>
    <w:p w:rsidR="00123CCD" w:rsidRDefault="00123CCD" w:rsidP="00123CCD">
      <w:p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      у</w:t>
      </w:r>
      <w:r>
        <w:rPr>
          <w:rFonts w:ascii="Times New Roman" w:eastAsia="Times New Roman" w:hAnsi="Times New Roman"/>
          <w:b/>
          <w:bCs/>
          <w:sz w:val="27"/>
        </w:rPr>
        <w:t>мения:</w:t>
      </w:r>
    </w:p>
    <w:p w:rsidR="00123CCD" w:rsidRDefault="00123CCD" w:rsidP="00123CCD">
      <w:pPr>
        <w:numPr>
          <w:ilvl w:val="0"/>
          <w:numId w:val="9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работать нужными инструментами и приспособлениями;</w:t>
      </w:r>
    </w:p>
    <w:p w:rsidR="00123CCD" w:rsidRDefault="00123CCD" w:rsidP="00123CCD">
      <w:pPr>
        <w:numPr>
          <w:ilvl w:val="0"/>
          <w:numId w:val="9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последовательно вести работу </w:t>
      </w:r>
      <w:proofErr w:type="gramStart"/>
      <w:r>
        <w:rPr>
          <w:rFonts w:ascii="Times New Roman" w:eastAsia="Times New Roman" w:hAnsi="Times New Roman"/>
          <w:sz w:val="27"/>
          <w:szCs w:val="27"/>
        </w:rPr>
        <w:t xml:space="preserve">( </w:t>
      </w:r>
      <w:proofErr w:type="gramEnd"/>
      <w:r>
        <w:rPr>
          <w:rFonts w:ascii="Times New Roman" w:eastAsia="Times New Roman" w:hAnsi="Times New Roman"/>
          <w:sz w:val="27"/>
          <w:szCs w:val="27"/>
        </w:rPr>
        <w:t>замысел, эскиз, выбор материала и рисовать кистью элементы растительного орнамента;</w:t>
      </w:r>
    </w:p>
    <w:p w:rsidR="00123CCD" w:rsidRDefault="00123CCD" w:rsidP="00123CCD">
      <w:pPr>
        <w:numPr>
          <w:ilvl w:val="0"/>
          <w:numId w:val="9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лепить на основе традиционных приемов </w:t>
      </w:r>
      <w:proofErr w:type="spellStart"/>
      <w:r>
        <w:rPr>
          <w:rFonts w:ascii="Times New Roman" w:eastAsia="Times New Roman" w:hAnsi="Times New Roman"/>
          <w:sz w:val="27"/>
          <w:szCs w:val="27"/>
        </w:rPr>
        <w:t>филимоновской</w:t>
      </w:r>
      <w:proofErr w:type="spellEnd"/>
      <w:r>
        <w:rPr>
          <w:rFonts w:ascii="Times New Roman" w:eastAsia="Times New Roman" w:hAnsi="Times New Roman"/>
          <w:sz w:val="27"/>
          <w:szCs w:val="27"/>
        </w:rPr>
        <w:t xml:space="preserve"> и дымковской игрушки, применять разные формы лепки;</w:t>
      </w:r>
    </w:p>
    <w:p w:rsidR="00123CCD" w:rsidRDefault="00123CCD" w:rsidP="00123CCD">
      <w:pPr>
        <w:numPr>
          <w:ilvl w:val="0"/>
          <w:numId w:val="9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>вышивать цветы из лент 2-3 способами, создавать композицию из цветов, располагая их на панно;</w:t>
      </w:r>
    </w:p>
    <w:p w:rsidR="00123CCD" w:rsidRDefault="00123CCD" w:rsidP="00123CCD">
      <w:pPr>
        <w:numPr>
          <w:ilvl w:val="0"/>
          <w:numId w:val="9"/>
        </w:num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7"/>
          <w:szCs w:val="27"/>
        </w:rPr>
        <w:t xml:space="preserve">работать в программе </w:t>
      </w:r>
      <w:r>
        <w:rPr>
          <w:rFonts w:ascii="Times New Roman" w:eastAsia="Times New Roman" w:hAnsi="Times New Roman"/>
          <w:sz w:val="27"/>
          <w:szCs w:val="27"/>
          <w:lang w:val="en-US"/>
        </w:rPr>
        <w:t>Power</w:t>
      </w:r>
      <w:r w:rsidRPr="00123CCD">
        <w:rPr>
          <w:rFonts w:ascii="Times New Roman" w:eastAsia="Times New Roman" w:hAnsi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val="en-US"/>
        </w:rPr>
        <w:t>Point</w:t>
      </w:r>
      <w:r>
        <w:rPr>
          <w:rFonts w:ascii="Times New Roman" w:eastAsia="Times New Roman" w:hAnsi="Times New Roman"/>
          <w:sz w:val="27"/>
          <w:szCs w:val="27"/>
        </w:rPr>
        <w:t>.</w:t>
      </w:r>
    </w:p>
    <w:p w:rsidR="00123CCD" w:rsidRDefault="00123CCD" w:rsidP="00123CCD">
      <w:p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sz w:val="27"/>
          <w:szCs w:val="27"/>
        </w:rPr>
        <w:t>Реализация этих принципов будет достигнута при внедрении в практику следующих путеводных положений:</w:t>
      </w:r>
    </w:p>
    <w:p w:rsidR="00123CCD" w:rsidRDefault="00123CCD" w:rsidP="00123CCD">
      <w:pPr>
        <w:spacing w:before="278"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7"/>
        </w:rPr>
        <w:t>1. Всеобщая талантливость детей: нет неталантливых детей, а есть те, которые еще не нашли своего дела.</w:t>
      </w:r>
    </w:p>
    <w:p w:rsidR="00123CCD" w:rsidRDefault="00123CCD" w:rsidP="00123CCD">
      <w:pPr>
        <w:spacing w:before="278"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7"/>
        </w:rPr>
        <w:t>2.  Превосходство: если у кого-то что-то получается хуже, чем у других, значит, что-то должно получиться лучше - это "что-то" нужно искать.</w:t>
      </w:r>
    </w:p>
    <w:p w:rsidR="00123CCD" w:rsidRDefault="00123CCD" w:rsidP="00123CCD">
      <w:pPr>
        <w:spacing w:before="278"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7"/>
        </w:rPr>
        <w:t>3. Неизбежность перемен: ни одно суждение о человеке не может считаться окончательным.</w:t>
      </w:r>
    </w:p>
    <w:p w:rsidR="00123CCD" w:rsidRDefault="00123CCD" w:rsidP="00123CCD">
      <w:pPr>
        <w:spacing w:before="278" w:after="0"/>
        <w:jc w:val="both"/>
        <w:rPr>
          <w:rFonts w:ascii="Times New Roman" w:eastAsia="Times New Roman" w:hAnsi="Times New Roman"/>
          <w:b/>
          <w:i/>
          <w:iCs/>
          <w:sz w:val="27"/>
        </w:rPr>
      </w:pPr>
      <w:r>
        <w:rPr>
          <w:rFonts w:ascii="Times New Roman" w:eastAsia="Times New Roman" w:hAnsi="Times New Roman"/>
          <w:b/>
          <w:i/>
          <w:iCs/>
          <w:sz w:val="27"/>
        </w:rPr>
        <w:lastRenderedPageBreak/>
        <w:t>4.  Успех рождает успех: основная задача - создать ситуацию успеха для всех детей на каждом занятии, прежде всего для недостаточно подготовленных: важно дать им почувствовать, что они не хуже других.</w:t>
      </w:r>
    </w:p>
    <w:p w:rsidR="00123CCD" w:rsidRDefault="00123CCD" w:rsidP="00123CCD">
      <w:pPr>
        <w:spacing w:before="278" w:after="0"/>
        <w:jc w:val="both"/>
        <w:rPr>
          <w:rFonts w:ascii="Times New Roman" w:eastAsia="Times New Roman" w:hAnsi="Times New Roman"/>
          <w:b/>
          <w:i/>
          <w:iCs/>
          <w:sz w:val="27"/>
        </w:rPr>
      </w:pPr>
      <w:r>
        <w:rPr>
          <w:rFonts w:ascii="Times New Roman" w:eastAsia="Times New Roman" w:hAnsi="Times New Roman"/>
          <w:b/>
          <w:i/>
          <w:iCs/>
          <w:sz w:val="27"/>
        </w:rPr>
        <w:t xml:space="preserve">5.  Нет детей неспособных: если каждому отводить время, соответствующее его личным способностям, то можно </w:t>
      </w:r>
    </w:p>
    <w:p w:rsidR="00123CCD" w:rsidRDefault="00123CCD" w:rsidP="00123CCD">
      <w:pPr>
        <w:spacing w:before="278"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7"/>
        </w:rPr>
        <w:t>обеспечить усвоение необходимого учебного материала.</w:t>
      </w:r>
    </w:p>
    <w:p w:rsidR="00123CCD" w:rsidRDefault="00123CCD" w:rsidP="00123CCD">
      <w:pPr>
        <w:spacing w:before="278"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7"/>
        </w:rPr>
        <w:t>6.  Максимум поощрения, минимум наказания.</w:t>
      </w:r>
    </w:p>
    <w:p w:rsidR="00123CCD" w:rsidRDefault="00123CCD" w:rsidP="00123CCD">
      <w:pPr>
        <w:spacing w:before="278"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7"/>
        </w:rPr>
        <w:t>7. Обучение детей посильным приемам регуляции поведения</w:t>
      </w:r>
    </w:p>
    <w:p w:rsidR="00123CCD" w:rsidRDefault="00123CCD" w:rsidP="00123CCD">
      <w:pPr>
        <w:spacing w:before="278" w:after="0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 xml:space="preserve">Форма </w:t>
      </w:r>
      <w:proofErr w:type="gramStart"/>
      <w:r>
        <w:rPr>
          <w:rFonts w:ascii="Times New Roman" w:eastAsia="Times New Roman" w:hAnsi="Times New Roman"/>
          <w:sz w:val="27"/>
          <w:szCs w:val="27"/>
        </w:rPr>
        <w:t>подведения итогов реализации программы дополнительного образования</w:t>
      </w:r>
      <w:proofErr w:type="gramEnd"/>
      <w:r>
        <w:rPr>
          <w:rFonts w:ascii="Times New Roman" w:eastAsia="Times New Roman" w:hAnsi="Times New Roman"/>
          <w:sz w:val="27"/>
          <w:szCs w:val="27"/>
        </w:rPr>
        <w:t xml:space="preserve"> детей – выставки.</w:t>
      </w:r>
    </w:p>
    <w:p w:rsidR="00123CCD" w:rsidRDefault="00123CCD" w:rsidP="00123CCD">
      <w:pPr>
        <w:spacing w:before="100" w:beforeAutospacing="1"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</w:t>
      </w:r>
    </w:p>
    <w:p w:rsidR="00123CCD" w:rsidRDefault="00123CCD" w:rsidP="00123C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Есть жажда творчества, уменье созидать,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 xml:space="preserve">На камень </w:t>
      </w:r>
      <w:proofErr w:type="spellStart"/>
      <w:proofErr w:type="gramStart"/>
      <w:r>
        <w:rPr>
          <w:rFonts w:ascii="Monotype Corsiva" w:eastAsia="Times New Roman" w:hAnsi="Monotype Corsiva"/>
          <w:b/>
          <w:bCs/>
          <w:i/>
          <w:iCs/>
          <w:sz w:val="36"/>
        </w:rPr>
        <w:t>камень</w:t>
      </w:r>
      <w:proofErr w:type="spellEnd"/>
      <w:proofErr w:type="gramEnd"/>
      <w:r>
        <w:rPr>
          <w:rFonts w:ascii="Monotype Corsiva" w:eastAsia="Times New Roman" w:hAnsi="Monotype Corsiva"/>
          <w:b/>
          <w:bCs/>
          <w:i/>
          <w:iCs/>
          <w:sz w:val="36"/>
        </w:rPr>
        <w:t xml:space="preserve"> класть, вести леса строений.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Не спать ночей, по суткам голодать,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Вставать до звезд и падать на колени.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Остаться нищим и глухим навек,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 xml:space="preserve">Идти с тобой, </w:t>
      </w:r>
      <w:proofErr w:type="gramStart"/>
      <w:r>
        <w:rPr>
          <w:rFonts w:ascii="Monotype Corsiva" w:eastAsia="Times New Roman" w:hAnsi="Monotype Corsiva"/>
          <w:b/>
          <w:bCs/>
          <w:i/>
          <w:iCs/>
          <w:sz w:val="36"/>
        </w:rPr>
        <w:t>с</w:t>
      </w:r>
      <w:proofErr w:type="gramEnd"/>
      <w:r>
        <w:rPr>
          <w:rFonts w:ascii="Monotype Corsiva" w:eastAsia="Times New Roman" w:hAnsi="Monotype Corsiva"/>
          <w:b/>
          <w:bCs/>
          <w:i/>
          <w:iCs/>
          <w:sz w:val="36"/>
        </w:rPr>
        <w:t xml:space="preserve"> своей эпохой вровень,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И воду пить из тех целебных рек,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 xml:space="preserve">К </w:t>
      </w:r>
      <w:proofErr w:type="gramStart"/>
      <w:r>
        <w:rPr>
          <w:rFonts w:ascii="Monotype Corsiva" w:eastAsia="Times New Roman" w:hAnsi="Monotype Corsiva"/>
          <w:b/>
          <w:bCs/>
          <w:i/>
          <w:iCs/>
          <w:sz w:val="36"/>
        </w:rPr>
        <w:t>которым</w:t>
      </w:r>
      <w:proofErr w:type="gramEnd"/>
      <w:r>
        <w:rPr>
          <w:rFonts w:ascii="Monotype Corsiva" w:eastAsia="Times New Roman" w:hAnsi="Monotype Corsiva"/>
          <w:b/>
          <w:bCs/>
          <w:i/>
          <w:iCs/>
          <w:sz w:val="36"/>
        </w:rPr>
        <w:t xml:space="preserve"> прикоснулся сам Бетховен.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Брать в руки гипс, склоняться на подрамник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Весь мир вместить в дыхание одно.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Одним мазком весь этот мир и камни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Живыми положить на полотно.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Не дописав, оставить кисти сыну,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Так передать цвета своей земли,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Чтоб век спустя все так же мяли глину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Monotype Corsiva" w:eastAsia="Times New Roman" w:hAnsi="Monotype Corsiva"/>
          <w:b/>
          <w:bCs/>
          <w:i/>
          <w:iCs/>
          <w:sz w:val="36"/>
        </w:rPr>
        <w:t>И лучшего придумать не могли.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Monotype Corsiva" w:eastAsia="Times New Roman" w:hAnsi="Monotype Corsiva"/>
          <w:b/>
          <w:bCs/>
          <w:i/>
          <w:iCs/>
          <w:sz w:val="36"/>
        </w:rPr>
      </w:pPr>
      <w:r>
        <w:rPr>
          <w:rFonts w:ascii="Times New Roman" w:eastAsia="Times New Roman" w:hAnsi="Times New Roman"/>
          <w:sz w:val="24"/>
          <w:szCs w:val="24"/>
        </w:rPr>
        <w:t xml:space="preserve">                                    </w:t>
      </w:r>
      <w:r>
        <w:rPr>
          <w:rFonts w:ascii="Monotype Corsiva" w:eastAsia="Times New Roman" w:hAnsi="Monotype Corsiva"/>
          <w:b/>
          <w:bCs/>
          <w:i/>
          <w:iCs/>
          <w:sz w:val="36"/>
        </w:rPr>
        <w:t>Н. Майоров.</w:t>
      </w:r>
    </w:p>
    <w:p w:rsidR="00123CCD" w:rsidRDefault="00123CCD" w:rsidP="00123CCD">
      <w:pPr>
        <w:spacing w:after="0" w:line="240" w:lineRule="auto"/>
        <w:ind w:firstLine="539"/>
        <w:jc w:val="center"/>
        <w:rPr>
          <w:rFonts w:ascii="Monotype Corsiva" w:eastAsia="Times New Roman" w:hAnsi="Monotype Corsiva"/>
          <w:b/>
          <w:bCs/>
          <w:i/>
          <w:iCs/>
          <w:sz w:val="36"/>
        </w:rPr>
      </w:pPr>
    </w:p>
    <w:p w:rsidR="00123CCD" w:rsidRDefault="00123CCD" w:rsidP="00123CCD">
      <w:pPr>
        <w:spacing w:after="0" w:line="240" w:lineRule="auto"/>
        <w:ind w:firstLine="539"/>
        <w:jc w:val="center"/>
        <w:rPr>
          <w:rFonts w:ascii="Monotype Corsiva" w:eastAsia="Times New Roman" w:hAnsi="Monotype Corsiva"/>
          <w:b/>
          <w:bCs/>
          <w:i/>
          <w:iCs/>
          <w:sz w:val="36"/>
        </w:rPr>
      </w:pPr>
    </w:p>
    <w:p w:rsidR="00123CCD" w:rsidRDefault="00123CCD" w:rsidP="00123CCD">
      <w:pPr>
        <w:spacing w:after="0" w:line="240" w:lineRule="auto"/>
        <w:ind w:firstLine="539"/>
        <w:jc w:val="center"/>
        <w:rPr>
          <w:rFonts w:ascii="Monotype Corsiva" w:eastAsia="Times New Roman" w:hAnsi="Monotype Corsiva"/>
          <w:b/>
          <w:bCs/>
          <w:i/>
          <w:iCs/>
          <w:sz w:val="36"/>
        </w:rPr>
      </w:pPr>
    </w:p>
    <w:p w:rsidR="00123CCD" w:rsidRDefault="00123CCD" w:rsidP="00123CCD">
      <w:pPr>
        <w:spacing w:after="0" w:line="240" w:lineRule="auto"/>
        <w:ind w:firstLine="539"/>
        <w:jc w:val="center"/>
        <w:rPr>
          <w:rFonts w:ascii="Monotype Corsiva" w:eastAsia="Times New Roman" w:hAnsi="Monotype Corsiva"/>
          <w:b/>
          <w:bCs/>
          <w:i/>
          <w:iCs/>
          <w:sz w:val="36"/>
        </w:rPr>
      </w:pPr>
    </w:p>
    <w:p w:rsidR="00123CCD" w:rsidRDefault="00123CCD" w:rsidP="00123CCD">
      <w:pPr>
        <w:spacing w:after="0" w:line="240" w:lineRule="auto"/>
        <w:ind w:firstLine="539"/>
        <w:jc w:val="center"/>
        <w:rPr>
          <w:rFonts w:ascii="Monotype Corsiva" w:eastAsia="Times New Roman" w:hAnsi="Monotype Corsiva"/>
          <w:b/>
          <w:bCs/>
          <w:i/>
          <w:iCs/>
          <w:sz w:val="36"/>
        </w:rPr>
      </w:pP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  <w:sectPr w:rsidR="00123CCD" w:rsidSect="00123CCD">
          <w:pgSz w:w="11906" w:h="16838"/>
          <w:pgMar w:top="1134" w:right="850" w:bottom="1134" w:left="1701" w:header="737" w:footer="708" w:gutter="0"/>
          <w:cols w:space="708"/>
          <w:docGrid w:linePitch="360"/>
        </w:sectPr>
      </w:pPr>
    </w:p>
    <w:p w:rsidR="00123CCD" w:rsidRPr="00123CCD" w:rsidRDefault="00123CCD" w:rsidP="00123CCD">
      <w:pPr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  <w:r w:rsidRPr="00123CCD">
        <w:rPr>
          <w:rFonts w:ascii="Times New Roman" w:hAnsi="Times New Roman" w:cs="Times New Roman"/>
          <w:b/>
          <w:szCs w:val="20"/>
        </w:rPr>
        <w:lastRenderedPageBreak/>
        <w:t>Тематическое планирование</w:t>
      </w:r>
    </w:p>
    <w:p w:rsidR="00123CCD" w:rsidRPr="00123CCD" w:rsidRDefault="00123CCD" w:rsidP="00123CCD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123CCD">
        <w:rPr>
          <w:rFonts w:ascii="Times New Roman" w:hAnsi="Times New Roman" w:cs="Times New Roman"/>
          <w:szCs w:val="20"/>
        </w:rPr>
        <w:t>по курсу «Своими Руками»</w:t>
      </w:r>
    </w:p>
    <w:p w:rsidR="00123CCD" w:rsidRPr="00123CCD" w:rsidRDefault="00123CCD" w:rsidP="00123CC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123CCD">
        <w:rPr>
          <w:rFonts w:ascii="Times New Roman" w:hAnsi="Times New Roman" w:cs="Times New Roman"/>
          <w:szCs w:val="20"/>
        </w:rPr>
        <w:t xml:space="preserve">Количество часов </w:t>
      </w:r>
    </w:p>
    <w:p w:rsidR="00123CCD" w:rsidRPr="00123CCD" w:rsidRDefault="00123CCD" w:rsidP="00123CC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123CCD">
        <w:rPr>
          <w:rFonts w:ascii="Times New Roman" w:hAnsi="Times New Roman" w:cs="Times New Roman"/>
          <w:szCs w:val="20"/>
        </w:rPr>
        <w:t>Всего 33 час; в неделю 1 час</w:t>
      </w:r>
    </w:p>
    <w:p w:rsidR="00123CCD" w:rsidRPr="00123CCD" w:rsidRDefault="00123CCD" w:rsidP="00123CC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tbl>
      <w:tblPr>
        <w:tblpPr w:leftFromText="180" w:rightFromText="180" w:vertAnchor="text" w:horzAnchor="margin" w:tblpY="4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8"/>
        <w:gridCol w:w="7545"/>
        <w:gridCol w:w="4962"/>
        <w:gridCol w:w="1842"/>
      </w:tblGrid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23CCD">
              <w:rPr>
                <w:rFonts w:ascii="Times New Roman" w:hAnsi="Times New Roman" w:cs="Times New Roman"/>
                <w:b/>
                <w:szCs w:val="20"/>
              </w:rPr>
              <w:t>№ урока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23CCD">
              <w:rPr>
                <w:rFonts w:ascii="Times New Roman" w:hAnsi="Times New Roman" w:cs="Times New Roman"/>
                <w:b/>
                <w:szCs w:val="20"/>
              </w:rPr>
              <w:t>Тема урока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23CCD">
              <w:rPr>
                <w:rFonts w:ascii="Times New Roman" w:hAnsi="Times New Roman" w:cs="Times New Roman"/>
                <w:b/>
                <w:szCs w:val="20"/>
              </w:rPr>
              <w:t>Основные понятия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23CCD">
              <w:rPr>
                <w:rFonts w:ascii="Times New Roman" w:hAnsi="Times New Roman" w:cs="Times New Roman"/>
                <w:b/>
                <w:szCs w:val="20"/>
              </w:rPr>
              <w:t>Дата</w:t>
            </w: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 xml:space="preserve">Аппликация из листьев.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семян клёна. Стрекоза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 xml:space="preserve">Работа с природным материалом. </w:t>
            </w:r>
            <w:proofErr w:type="spellStart"/>
            <w:r w:rsidRPr="00123CCD">
              <w:rPr>
                <w:rFonts w:ascii="Times New Roman" w:hAnsi="Times New Roman" w:cs="Times New Roman"/>
                <w:szCs w:val="20"/>
              </w:rPr>
              <w:t>Лесовичок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Природный материал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rPr>
          <w:trHeight w:val="189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Лепка. Композиция Осенний лес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Композиция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Лепка. Кто живёт в лесу?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Композиция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кругов. Гусеница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ваты. Утята на пруду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Шаблон, трафарет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Закладка для книг из геометрических фигур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Узор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Парусник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Прямоугольник, треугольник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ваты. Зайчик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Трафарет, шаблон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ткани. Ваза с фруктами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ткани. Машина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Новогодние игрушки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Новогодние гирлянды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Снеговик спешит на карнавал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Круг, украшение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геометрических фигур. Трактор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Квадрат, прямоугольник, треугольник, 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геометрических фигур. Трактор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Квадрат, прямоугольник, треугольник, 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Лепка. Моя любимая игрушка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Лепка. Дымковская игрушка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Народные промыслы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Кораблики в море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Квадрат, треугольник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Кораблики в море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Квадрат, треугольник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геометрических фигур. Цыплёнок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Круг, овал, треугольник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Объёмная аппликация. Ромашка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Объёмная аппликация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Цветок в горшочке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 xml:space="preserve">Поделки из яиц.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фольги. Полёт в космос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геометрических фигур. Экскаватор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Геометрические фигуры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Аппликация из геометрических фигур. Экскаватор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Геометрические фигуры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Объёмная аппликация. Гвоздика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Объёмная аппликация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Обрывная аппликация. Матрёшка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Обрывная аппликация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Лепка. Сказочный герой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Сказочный герой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Дом для сказочного героя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>Сказочный герой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23CCD" w:rsidRPr="00123CCD" w:rsidTr="00123CCD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CD" w:rsidRPr="00123CCD" w:rsidRDefault="00123CCD" w:rsidP="00123CC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23CCD">
              <w:rPr>
                <w:rFonts w:ascii="Times New Roman" w:hAnsi="Times New Roman" w:cs="Times New Roman"/>
                <w:szCs w:val="20"/>
              </w:rPr>
              <w:t xml:space="preserve">Резервное </w:t>
            </w:r>
            <w:r w:rsidRPr="00123CCD">
              <w:rPr>
                <w:rFonts w:ascii="Times New Roman" w:hAnsi="Times New Roman" w:cs="Times New Roman"/>
                <w:szCs w:val="20"/>
              </w:rPr>
              <w:lastRenderedPageBreak/>
              <w:t>занятие</w:t>
            </w:r>
          </w:p>
        </w:tc>
      </w:tr>
    </w:tbl>
    <w:p w:rsidR="00123CCD" w:rsidRPr="00123CCD" w:rsidRDefault="00123CCD" w:rsidP="00123CC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:rsidR="00123CCD" w:rsidRPr="00123CCD" w:rsidRDefault="00123CCD" w:rsidP="00123CC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:rsidR="00123CCD" w:rsidRPr="00123CCD" w:rsidRDefault="00123CCD" w:rsidP="00123CC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:rsidR="00123CCD" w:rsidRPr="00E72FBE" w:rsidRDefault="00123CCD" w:rsidP="00123CCD">
      <w:pPr>
        <w:spacing w:after="0" w:line="240" w:lineRule="auto"/>
        <w:jc w:val="both"/>
        <w:rPr>
          <w:sz w:val="18"/>
          <w:szCs w:val="18"/>
        </w:rPr>
      </w:pPr>
    </w:p>
    <w:p w:rsidR="00123CCD" w:rsidRPr="00E72FBE" w:rsidRDefault="00123CCD" w:rsidP="00123CCD">
      <w:pPr>
        <w:spacing w:line="240" w:lineRule="auto"/>
        <w:rPr>
          <w:sz w:val="18"/>
          <w:szCs w:val="18"/>
        </w:rPr>
      </w:pPr>
    </w:p>
    <w:p w:rsidR="00123CCD" w:rsidRDefault="00123CCD" w:rsidP="00123CCD">
      <w:pPr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</w:rPr>
      </w:pPr>
    </w:p>
    <w:p w:rsidR="00123CCD" w:rsidRDefault="00123CCD" w:rsidP="00123CCD">
      <w:pPr>
        <w:spacing w:after="0"/>
        <w:rPr>
          <w:rFonts w:ascii="Calibri" w:eastAsia="Calibri" w:hAnsi="Calibri"/>
          <w:lang w:eastAsia="en-US"/>
        </w:rPr>
      </w:pPr>
    </w:p>
    <w:p w:rsidR="00D213FF" w:rsidRDefault="00D213FF" w:rsidP="00123CCD">
      <w:pPr>
        <w:spacing w:after="0"/>
      </w:pPr>
    </w:p>
    <w:sectPr w:rsidR="00D213FF" w:rsidSect="00123CCD">
      <w:pgSz w:w="16838" w:h="11906" w:orient="landscape"/>
      <w:pgMar w:top="851" w:right="1134" w:bottom="426" w:left="1134" w:header="73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CCD" w:rsidRDefault="00123CCD" w:rsidP="00123CCD">
      <w:pPr>
        <w:spacing w:after="0" w:line="240" w:lineRule="auto"/>
      </w:pPr>
      <w:r>
        <w:separator/>
      </w:r>
    </w:p>
  </w:endnote>
  <w:endnote w:type="continuationSeparator" w:id="1">
    <w:p w:rsidR="00123CCD" w:rsidRDefault="00123CCD" w:rsidP="00123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CCD" w:rsidRDefault="00123CCD" w:rsidP="00123CCD">
      <w:pPr>
        <w:spacing w:after="0" w:line="240" w:lineRule="auto"/>
      </w:pPr>
      <w:r>
        <w:separator/>
      </w:r>
    </w:p>
  </w:footnote>
  <w:footnote w:type="continuationSeparator" w:id="1">
    <w:p w:rsidR="00123CCD" w:rsidRDefault="00123CCD" w:rsidP="00123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56642"/>
    <w:multiLevelType w:val="multilevel"/>
    <w:tmpl w:val="7D1C2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21479D"/>
    <w:multiLevelType w:val="hybridMultilevel"/>
    <w:tmpl w:val="27CE8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7554B6"/>
    <w:multiLevelType w:val="multilevel"/>
    <w:tmpl w:val="1FE8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4151CE"/>
    <w:multiLevelType w:val="multilevel"/>
    <w:tmpl w:val="167AC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7C3E42"/>
    <w:multiLevelType w:val="multilevel"/>
    <w:tmpl w:val="4DE26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DB3DD5"/>
    <w:multiLevelType w:val="multilevel"/>
    <w:tmpl w:val="BEA6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490DD2"/>
    <w:multiLevelType w:val="multilevel"/>
    <w:tmpl w:val="C2F49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546A87"/>
    <w:multiLevelType w:val="multilevel"/>
    <w:tmpl w:val="F724C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C30F80"/>
    <w:multiLevelType w:val="multilevel"/>
    <w:tmpl w:val="6AFA9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1C1073"/>
    <w:multiLevelType w:val="multilevel"/>
    <w:tmpl w:val="875AF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5044"/>
    <w:rsid w:val="00050ED5"/>
    <w:rsid w:val="0006530D"/>
    <w:rsid w:val="00123CCD"/>
    <w:rsid w:val="00201A94"/>
    <w:rsid w:val="004518A9"/>
    <w:rsid w:val="00467613"/>
    <w:rsid w:val="00695044"/>
    <w:rsid w:val="007012AF"/>
    <w:rsid w:val="00CA2514"/>
    <w:rsid w:val="00D213FF"/>
    <w:rsid w:val="00DF3364"/>
    <w:rsid w:val="00F47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69504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5044"/>
    <w:pPr>
      <w:widowControl w:val="0"/>
      <w:shd w:val="clear" w:color="auto" w:fill="FFFFFF"/>
      <w:spacing w:after="1080" w:line="0" w:lineRule="atLeast"/>
    </w:pPr>
    <w:rPr>
      <w:rFonts w:ascii="Times New Roman" w:eastAsia="Times New Roman" w:hAnsi="Times New Roman" w:cs="Times New Roman"/>
      <w:lang w:eastAsia="en-US"/>
    </w:rPr>
  </w:style>
  <w:style w:type="character" w:customStyle="1" w:styleId="311">
    <w:name w:val="Основной текст (3) + 11"/>
    <w:aliases w:val="5 pt"/>
    <w:basedOn w:val="3"/>
    <w:rsid w:val="00695044"/>
    <w:rPr>
      <w:b/>
      <w:bCs/>
      <w:color w:val="000000"/>
      <w:spacing w:val="0"/>
      <w:w w:val="100"/>
      <w:position w:val="0"/>
      <w:sz w:val="23"/>
      <w:szCs w:val="23"/>
      <w:lang w:val="ru-RU"/>
    </w:rPr>
  </w:style>
  <w:style w:type="paragraph" w:styleId="a3">
    <w:name w:val="header"/>
    <w:basedOn w:val="a"/>
    <w:link w:val="a4"/>
    <w:uiPriority w:val="99"/>
    <w:semiHidden/>
    <w:unhideWhenUsed/>
    <w:rsid w:val="0012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3CC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2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3C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1755</Words>
  <Characters>10009</Characters>
  <Application>Microsoft Office Word</Application>
  <DocSecurity>0</DocSecurity>
  <Lines>83</Lines>
  <Paragraphs>23</Paragraphs>
  <ScaleCrop>false</ScaleCrop>
  <Company>Microsoft</Company>
  <LinksUpToDate>false</LinksUpToDate>
  <CharactersWithSpaces>11741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Николаевна</dc:creator>
  <cp:keywords/>
  <dc:description/>
  <cp:lastModifiedBy>Наталья</cp:lastModifiedBy>
  <cp:revision>2</cp:revision>
  <dcterms:created xsi:type="dcterms:W3CDTF">2013-10-11T10:31:00Z</dcterms:created>
  <dcterms:modified xsi:type="dcterms:W3CDTF">2013-11-03T20:25:00Z</dcterms:modified>
</cp:coreProperties>
</file>